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A929" w14:textId="77777777" w:rsidR="00CD51CD" w:rsidRDefault="00CD51CD" w:rsidP="00CD51CD">
      <w:pPr>
        <w:pStyle w:val="Tytu"/>
      </w:pPr>
      <w:r>
        <w:t>Załącznik nr 10 do Studium procedury PTSD</w:t>
      </w:r>
    </w:p>
    <w:p w14:paraId="2CCBCF14" w14:textId="1FC0A1C4" w:rsidR="00CD51CD" w:rsidRDefault="00CD51CD" w:rsidP="00CD51CD">
      <w:pPr>
        <w:pStyle w:val="Nagwek2"/>
        <w:rPr>
          <w:rFonts w:ascii="Calibri" w:eastAsia="Calibri" w:hAnsi="Calibri" w:cs="Calibri"/>
          <w:color w:val="000000"/>
        </w:rPr>
      </w:pPr>
      <w:r>
        <w:rPr>
          <w:rFonts w:eastAsia="Calibri"/>
        </w:rPr>
        <w:t>POROZUMIENIE O WSPÓŁPRACY POMIĘDZY PLACÓWKĄ SYSTEMU OŚWIATY</w:t>
      </w:r>
      <w:r>
        <w:rPr>
          <w:rStyle w:val="Odwoanieprzypisudolnego"/>
          <w:rFonts w:ascii="Calibri" w:eastAsia="Calibri" w:hAnsi="Calibri" w:cs="Calibri"/>
          <w:b/>
          <w:color w:val="000000"/>
        </w:rPr>
        <w:footnoteReference w:id="1"/>
      </w:r>
      <w:r w:rsidR="00F752B5">
        <w:rPr>
          <w:rFonts w:eastAsia="Calibri"/>
        </w:rPr>
        <w:t xml:space="preserve"> </w:t>
      </w:r>
      <w:r>
        <w:rPr>
          <w:rFonts w:eastAsia="Calibri"/>
        </w:rPr>
        <w:t>A PODMIOTEM LECZNICZYM</w:t>
      </w:r>
    </w:p>
    <w:p w14:paraId="21D3FDDF" w14:textId="67045B44" w:rsidR="00CD51CD" w:rsidRDefault="00CD51CD" w:rsidP="00CD51CD">
      <w:r>
        <w:t>zawarte w dniu ………………………………</w:t>
      </w:r>
      <w:r w:rsidR="002A5E98">
        <w:t>……</w:t>
      </w:r>
      <w:r>
        <w:t>…… roku, w …</w:t>
      </w:r>
      <w:r w:rsidR="002A5E98">
        <w:t>……</w:t>
      </w:r>
      <w:r>
        <w:t>………</w:t>
      </w:r>
      <w:r w:rsidR="002A5E98">
        <w:t xml:space="preserve"> </w:t>
      </w:r>
      <w:r>
        <w:rPr>
          <w:i/>
          <w:iCs/>
        </w:rPr>
        <w:t xml:space="preserve">/miejscowość/ </w:t>
      </w:r>
      <w:r>
        <w:t>pomiędzy:</w:t>
      </w:r>
    </w:p>
    <w:p w14:paraId="5CBF120D" w14:textId="23AA6C23" w:rsidR="00CD51CD" w:rsidRDefault="00CD51CD" w:rsidP="00CD51CD">
      <w:r>
        <w:t>Szkołą lub Placówką……………………………………………………………………………………….</w:t>
      </w:r>
    </w:p>
    <w:p w14:paraId="292465D9" w14:textId="55117915" w:rsidR="00CD51CD" w:rsidRDefault="00CD51CD" w:rsidP="00CD51CD">
      <w:r>
        <w:t>reprezentowaną przez Dyrektora……………………………………………</w:t>
      </w:r>
      <w:r w:rsidR="00F752B5">
        <w:t>……</w:t>
      </w:r>
      <w:r>
        <w:t>.…………………………………..</w:t>
      </w:r>
    </w:p>
    <w:p w14:paraId="74640999" w14:textId="3D034A40" w:rsidR="00CD51CD" w:rsidRDefault="00CD51CD" w:rsidP="00CD51CD">
      <w:r>
        <w:t>i prowadzoną przez organ prowadzący …………………………………..………………………..…………………………………….</w:t>
      </w:r>
    </w:p>
    <w:p w14:paraId="3CD135A2" w14:textId="5CB587B9" w:rsidR="00CD51CD" w:rsidRDefault="00CD51CD" w:rsidP="00CD51C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zwaną dalej „</w:t>
      </w:r>
      <w:r w:rsidR="002A5E98">
        <w:rPr>
          <w:rFonts w:ascii="Calibri" w:eastAsia="Calibri" w:hAnsi="Calibri" w:cs="Calibri"/>
          <w:b/>
          <w:color w:val="000000"/>
        </w:rPr>
        <w:t>Szkołą</w:t>
      </w:r>
      <w:r w:rsidR="002A5E98">
        <w:rPr>
          <w:rFonts w:ascii="Calibri" w:eastAsia="Calibri" w:hAnsi="Calibri" w:cs="Calibri"/>
          <w:color w:val="000000"/>
        </w:rPr>
        <w:t>” lub</w:t>
      </w:r>
      <w:r>
        <w:rPr>
          <w:rFonts w:ascii="Calibri" w:eastAsia="Calibri" w:hAnsi="Calibri" w:cs="Calibri"/>
          <w:color w:val="000000"/>
        </w:rPr>
        <w:t xml:space="preserve"> „</w:t>
      </w:r>
      <w:r>
        <w:rPr>
          <w:rFonts w:ascii="Calibri" w:eastAsia="Calibri" w:hAnsi="Calibri" w:cs="Calibri"/>
          <w:b/>
          <w:bCs/>
          <w:color w:val="000000"/>
        </w:rPr>
        <w:t>Placówką</w:t>
      </w:r>
      <w:r>
        <w:rPr>
          <w:rFonts w:ascii="Calibri" w:eastAsia="Calibri" w:hAnsi="Calibri" w:cs="Calibri"/>
          <w:color w:val="000000"/>
        </w:rPr>
        <w:t>”</w:t>
      </w:r>
    </w:p>
    <w:p w14:paraId="0781EC60" w14:textId="1A5EF2D2" w:rsidR="002A5E98" w:rsidRDefault="00CD51CD" w:rsidP="00CD51CD">
      <w:pPr>
        <w:shd w:val="clear" w:color="auto" w:fill="FFFFFF"/>
        <w:spacing w:line="276" w:lineRule="auto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</w:rPr>
        <w:t>………………………………………………………………………………</w:t>
      </w:r>
      <w:r w:rsidR="002A5E98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………………………………………………………………………………</w:t>
      </w:r>
      <w:r w:rsidR="002A5E98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………………………………………………………………………………</w:t>
      </w:r>
      <w:r w:rsidR="002A5E98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…………………………</w:t>
      </w:r>
      <w:r w:rsidR="002A5E98">
        <w:rPr>
          <w:rFonts w:ascii="Calibri" w:eastAsia="Calibri" w:hAnsi="Calibri" w:cs="Calibri"/>
        </w:rPr>
        <w:t>..……</w:t>
      </w:r>
      <w:r>
        <w:rPr>
          <w:rFonts w:ascii="Calibri" w:eastAsia="Calibri" w:hAnsi="Calibri" w:cs="Calibri"/>
          <w:bCs/>
          <w:i/>
          <w:iCs/>
        </w:rPr>
        <w:t>/pełne dane podmiotu/</w:t>
      </w:r>
    </w:p>
    <w:p w14:paraId="5FD21D14" w14:textId="64ADD862" w:rsidR="002A5E98" w:rsidRDefault="00CD51CD" w:rsidP="00CD51CD">
      <w:pPr>
        <w:shd w:val="clear" w:color="auto" w:fill="FFFFFF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 </w:t>
      </w:r>
      <w:r w:rsidR="002A5E98">
        <w:rPr>
          <w:rFonts w:ascii="Calibri" w:eastAsia="Calibri" w:hAnsi="Calibri" w:cs="Calibri"/>
        </w:rPr>
        <w:t>imieniu,</w:t>
      </w:r>
      <w:r>
        <w:rPr>
          <w:rFonts w:ascii="Calibri" w:eastAsia="Calibri" w:hAnsi="Calibri" w:cs="Calibri"/>
        </w:rPr>
        <w:t xml:space="preserve"> którego działa:</w:t>
      </w:r>
    </w:p>
    <w:p w14:paraId="1FC05AE7" w14:textId="7C53178B" w:rsidR="00CD51CD" w:rsidRDefault="00CD51CD" w:rsidP="00CD51CD">
      <w:pPr>
        <w:shd w:val="clear" w:color="auto" w:fill="FFFFFF"/>
        <w:spacing w:line="276" w:lineRule="auto"/>
        <w:rPr>
          <w:rFonts w:ascii="Calibri" w:eastAsia="Calibri" w:hAnsi="Calibri" w:cs="Calibri"/>
          <w:i/>
          <w:iCs/>
          <w:color w:val="000000"/>
        </w:rPr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…………………………………………………………………………………………………... </w:t>
      </w:r>
      <w:r w:rsidR="002A5E98">
        <w:rPr>
          <w:rFonts w:ascii="Calibri" w:eastAsia="Calibri" w:hAnsi="Calibri" w:cs="Calibri"/>
        </w:rPr>
        <w:t xml:space="preserve">……………………………… </w:t>
      </w:r>
      <w:r>
        <w:rPr>
          <w:rFonts w:ascii="Calibri" w:eastAsia="Calibri" w:hAnsi="Calibri" w:cs="Calibri"/>
          <w:i/>
          <w:iCs/>
          <w:color w:val="000000"/>
        </w:rPr>
        <w:t>/osoba umocowana do reprezentacji/</w:t>
      </w:r>
    </w:p>
    <w:p w14:paraId="316C16A7" w14:textId="6DA7FFA4" w:rsidR="00CD51CD" w:rsidRDefault="00CD51CD" w:rsidP="00CD51CD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zwany dalej „</w:t>
      </w:r>
      <w:r>
        <w:rPr>
          <w:rFonts w:ascii="Calibri" w:eastAsia="Calibri" w:hAnsi="Calibri" w:cs="Calibri"/>
          <w:b/>
          <w:color w:val="000000"/>
        </w:rPr>
        <w:t>Podmiotem leczniczym</w:t>
      </w:r>
      <w:r>
        <w:rPr>
          <w:rFonts w:ascii="Calibri" w:eastAsia="Calibri" w:hAnsi="Calibri" w:cs="Calibri"/>
          <w:color w:val="000000"/>
        </w:rPr>
        <w:t>”</w:t>
      </w:r>
      <w:r w:rsidR="00F752B5">
        <w:rPr>
          <w:rFonts w:ascii="Calibri" w:eastAsia="Calibri" w:hAnsi="Calibri" w:cs="Calibri"/>
          <w:color w:val="000000"/>
        </w:rPr>
        <w:t>.</w:t>
      </w:r>
    </w:p>
    <w:p w14:paraId="18301614" w14:textId="610734C1" w:rsidR="00CD51CD" w:rsidRDefault="00CD51CD" w:rsidP="00CD51C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Zważywszy, że </w:t>
      </w:r>
      <w:r>
        <w:rPr>
          <w:rFonts w:ascii="Calibri" w:eastAsia="Calibri" w:hAnsi="Calibri" w:cs="Calibri"/>
          <w:b/>
          <w:color w:val="000000"/>
        </w:rPr>
        <w:t>Podmiot leczniczy</w:t>
      </w:r>
      <w:r>
        <w:rPr>
          <w:rFonts w:ascii="Calibri" w:eastAsia="Calibri" w:hAnsi="Calibri" w:cs="Calibri"/>
          <w:color w:val="000000"/>
        </w:rPr>
        <w:t xml:space="preserve"> prowadzi Ośrodek środowiskowej opieki psychologicznej i psychoterapeutycznej dla dzieci i młodzieży – I poziom referencyjny, w ramach umowy z Narodowym Funduszem Zdrowia nr……………………………………</w:t>
      </w:r>
      <w:r w:rsidR="003B0ECB">
        <w:rPr>
          <w:rFonts w:ascii="Calibri" w:eastAsia="Calibri" w:hAnsi="Calibri" w:cs="Calibri"/>
          <w:color w:val="000000"/>
        </w:rPr>
        <w:t xml:space="preserve">…… </w:t>
      </w:r>
      <w:r>
        <w:rPr>
          <w:rFonts w:ascii="Calibri" w:eastAsia="Calibri" w:hAnsi="Calibri" w:cs="Calibri"/>
          <w:color w:val="000000"/>
        </w:rPr>
        <w:t>(zwan</w:t>
      </w:r>
      <w:r w:rsidR="003B0ECB">
        <w:rPr>
          <w:rFonts w:ascii="Calibri" w:eastAsia="Calibri" w:hAnsi="Calibri" w:cs="Calibri"/>
          <w:color w:val="000000"/>
        </w:rPr>
        <w:t>ej</w:t>
      </w:r>
      <w:r>
        <w:rPr>
          <w:rFonts w:ascii="Calibri" w:eastAsia="Calibri" w:hAnsi="Calibri" w:cs="Calibri"/>
          <w:color w:val="000000"/>
        </w:rPr>
        <w:t xml:space="preserve"> dalej „</w:t>
      </w:r>
      <w:r>
        <w:rPr>
          <w:rFonts w:ascii="Calibri" w:eastAsia="Calibri" w:hAnsi="Calibri" w:cs="Calibri"/>
          <w:b/>
          <w:color w:val="000000"/>
        </w:rPr>
        <w:t>Umową</w:t>
      </w:r>
      <w:r>
        <w:rPr>
          <w:rFonts w:ascii="Calibri" w:eastAsia="Calibri" w:hAnsi="Calibri" w:cs="Calibri"/>
          <w:color w:val="000000"/>
        </w:rPr>
        <w:t>”), w ramach której m.in. świadczy wsparcie i pomoc dla dzieci i młodzieży doświadczających różnego rodzaju trudności (kryzysów) psychicznych bądź narażonych na nie, strony postanowiły zawrzeć niniejsze porozumienie.</w:t>
      </w:r>
    </w:p>
    <w:p w14:paraId="2D78ECFD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1</w:t>
      </w:r>
    </w:p>
    <w:p w14:paraId="13287078" w14:textId="625FF466" w:rsidR="00CD51CD" w:rsidRDefault="00CD51CD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Strony zawierają niniejsze Porozumienie w celu umożliwienia uczniom uczęszczającym do Szkoły ……………………………………………………………… /wychowankom uczęszczającym do Placówki …………………………………………..…………………………. </w:t>
      </w:r>
      <w:r>
        <w:rPr>
          <w:rFonts w:ascii="Calibri" w:eastAsia="Calibri" w:hAnsi="Calibri" w:cs="Calibri"/>
          <w:i/>
          <w:iCs/>
          <w:color w:val="000000"/>
        </w:rPr>
        <w:t>(niepotrzebne skreślić)</w:t>
      </w:r>
      <w:r>
        <w:rPr>
          <w:rFonts w:ascii="Calibri" w:eastAsia="Calibri" w:hAnsi="Calibri" w:cs="Calibri"/>
          <w:color w:val="000000"/>
        </w:rPr>
        <w:t>, ich rodzicom (opiekunom prawnym) oraz pracownikom Szkoły lub Placówki korzystania, w ramach realizacji Porozumienia</w:t>
      </w:r>
      <w:r w:rsidR="003B0ECB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z usług świadczonych przez Podmiot leczniczy, które są bezpłatne dla uczestników.</w:t>
      </w:r>
    </w:p>
    <w:p w14:paraId="116F54CF" w14:textId="6C7FCBD1" w:rsidR="00CD51CD" w:rsidRDefault="00CD51CD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mocy niniejszego Porozumienia Szkoła lub Placówka i Podmiot leczniczy nawiązują współpracę w poniższych obszarach:</w:t>
      </w:r>
    </w:p>
    <w:p w14:paraId="771538ED" w14:textId="162FD61B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prowadzenie lub współprowadzenie zajęć oraz warsztatów przez pracowników Podmiotu leczniczego z zakresu ochrony zdrowia psychicznego zgodnie z potrzebami uczniów, rodziców (opiekunów prawnych) i pracowników Szkoły lub Placówki;</w:t>
      </w:r>
    </w:p>
    <w:p w14:paraId="0435D0FD" w14:textId="4435969C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konsultacje prowadzone przez pracowników Podmiotu leczniczego dla pracowników Szkoły lub Placówki, w tym nauczycieli i specjalistów, także z wykorzystaniem narzędzi teleinformatycznych;</w:t>
      </w:r>
    </w:p>
    <w:p w14:paraId="1F9F3B2D" w14:textId="56DFBF7A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prowadzenie lub współprowadzenie przez pracowników Podmiotu leczniczego warsztatów umiejętności społecznych, w tym interpersonalnych, w zakresach wskazanych przez Szkołę lub Placówkę i w ramach działalności Podmiotu leczniczego;</w:t>
      </w:r>
    </w:p>
    <w:p w14:paraId="3AADE8D7" w14:textId="77777777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bookmarkStart w:id="0" w:name="_gjdgxs"/>
      <w:bookmarkEnd w:id="0"/>
      <w:r>
        <w:rPr>
          <w:rFonts w:ascii="Calibri" w:eastAsia="Calibri" w:hAnsi="Calibri" w:cs="Calibri"/>
          <w:color w:val="000000"/>
        </w:rPr>
        <w:t>wsparcie Szkoły lub Placówki w rozwiązywaniu trudności uczniów z obszaru zdrowia psychicznego;</w:t>
      </w:r>
    </w:p>
    <w:p w14:paraId="3CCA627D" w14:textId="77777777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delegowanie przez Szkołę lub Placówkę do współpracy z Podmiotem leczniczym nauczycieli i specjalistów zgodnie z potrzebami uczniów tej Szkoły lub Placówki i ich rodziców (opiekunów prawnych);</w:t>
      </w:r>
      <w:bookmarkStart w:id="1" w:name="_Hlk39147238"/>
    </w:p>
    <w:p w14:paraId="3B311BD8" w14:textId="77777777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współpraca w procesie diagnostycznym uczniów Szkoły lub wychowanków Placówki pozostających pod opieką Podmiotu leczniczego, po uzyskaniu zgody rodziców (opiekunów prawnych), poinformowanych o zakresie udzielanych świadczeń oraz o prawie do wyrażenia sprzeciwu, polegająca na np. obserwacji uczniów na lekcjach, wizytach w Szkole lub Placówce, rozmowach telefonicznych, wypełnianiu kwestionariuszy lub ankiet przez nauczycieli i specjalistów Szkoły lub Placówki;</w:t>
      </w:r>
    </w:p>
    <w:p w14:paraId="6605FD6A" w14:textId="77777777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udział pracowników Szkoły lub Placówki, w szczególności nauczycieli i specjalistów, po uzyskaniu zgody rodziców (opiekunów prawnych), poinformowanych o zakresie udzielanych świadczeń oraz o prawie do wyrażenia sprzeciwu, w spotkaniach organizowanych na terenie Szkoły lub Placówki lub Podmiotu leczniczego, na których jest omawiana sytuacja ucznia;</w:t>
      </w:r>
    </w:p>
    <w:p w14:paraId="0ED7C472" w14:textId="6B3EE0E2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współpraca Szkoły lub Placówki ze specjalistami z Podmiotu leczniczego dotycząca realizacji planu terapeutycznego (określającego m.in. działania i zakres wsparcia ucznia), po uzyskaniu zgody rodziców (opiekunów prawnych),</w:t>
      </w:r>
      <w:r>
        <w:t xml:space="preserve"> </w:t>
      </w:r>
      <w:r>
        <w:rPr>
          <w:rFonts w:ascii="Calibri" w:eastAsia="Calibri" w:hAnsi="Calibri" w:cs="Calibri"/>
        </w:rPr>
        <w:t>poinformowanych o zakresie udzielanych świadczeń oraz o prawie do wyrażenia sprzeciwu;</w:t>
      </w:r>
    </w:p>
    <w:bookmarkEnd w:id="1"/>
    <w:p w14:paraId="06980356" w14:textId="77777777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umożliwienie monitoringu oraz ewaluacji zadań wykonywanych na rzecz ucznia lub wychowanka przez nauczycieli i specjalistów Szkoły lub Placówki po wspólnym przygotowaniu planu działań z uczniem lub wychowankiem oraz jego rodzicami (opiekunami prawnymi);</w:t>
      </w:r>
    </w:p>
    <w:p w14:paraId="10C4BD62" w14:textId="664629C6" w:rsidR="00CD51CD" w:rsidRDefault="00CD51CD">
      <w:pPr>
        <w:numPr>
          <w:ilvl w:val="0"/>
          <w:numId w:val="4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wyrażenie ewentualnej zgody na pracę w systemie teleinformatycznym wspierającym współpracę pomiędzy Podmiotem leczniczym i Szkołą lub Placówką (logowanie na konto nauczycieli i specjalistów Szkoły lub Placówki przez przeglądarkę internetową). System spełnia warunki bezpieczeństwa przechowywania danych zgodnie z wymaganiami dla systemów medycznych.</w:t>
      </w:r>
    </w:p>
    <w:p w14:paraId="66A2027C" w14:textId="2CBD6B85" w:rsidR="00CD51CD" w:rsidRDefault="00CD51CD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Szczegółowy zakres świadczeń realizowanych przez Podmiot leczniczy będzie ustalany na bieżąco w trakcie realizacji Porozumienia.</w:t>
      </w:r>
    </w:p>
    <w:p w14:paraId="70463D7D" w14:textId="79D297F1" w:rsidR="00CD51CD" w:rsidRDefault="00CD51CD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 zapewnia niezbędne materiały do realizacji</w:t>
      </w:r>
      <w:r>
        <w:t xml:space="preserve"> </w:t>
      </w:r>
      <w:r>
        <w:rPr>
          <w:rFonts w:ascii="Calibri" w:eastAsia="Calibri" w:hAnsi="Calibri" w:cs="Calibri"/>
          <w:color w:val="000000"/>
        </w:rPr>
        <w:t>spotkań, o których mowa w ust. 2 pkt 1 i procesu diagnostycznego, o którym mowa w ust. 2 pkt 6.</w:t>
      </w:r>
    </w:p>
    <w:p w14:paraId="51B1DA92" w14:textId="7DBB0CDB" w:rsidR="00CD51CD" w:rsidRDefault="00CD51CD" w:rsidP="00785EB9">
      <w:pPr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przypadku jakichkolwiek świadczeń na terenie Szkoły lub Placówki Podmiot leczniczy jest zobowiązany do utrzymania w należytym stanie technicznym i sanitarnym użyczonych pomieszczeń, zgodnie z obowiązującymi w tej mierze przepisami sanitarno-epidemiologicznymi, przepisami dotyczącymi bezpieczeństwa i higieny pracy oraz ochrony przeciwpożarowej.</w:t>
      </w:r>
    </w:p>
    <w:p w14:paraId="489E3975" w14:textId="77777777" w:rsidR="00785EB9" w:rsidRDefault="00785EB9" w:rsidP="00785EB9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399367AA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§ 2</w:t>
      </w:r>
    </w:p>
    <w:p w14:paraId="66FCC962" w14:textId="77777777" w:rsidR="00CD51CD" w:rsidRDefault="00CD51CD">
      <w:pPr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Osoby odpowiedzialne za kontakt:</w:t>
      </w:r>
    </w:p>
    <w:p w14:paraId="008D33CD" w14:textId="7B64371F" w:rsidR="00A8636B" w:rsidRDefault="00CD51CD">
      <w:pPr>
        <w:numPr>
          <w:ilvl w:val="0"/>
          <w:numId w:val="6"/>
        </w:numPr>
        <w:shd w:val="clear" w:color="auto" w:fill="FFFFFF"/>
        <w:spacing w:after="0" w:line="276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odpowiedzialną za kontakt po stronie Szkoły lub Placówki jest</w:t>
      </w:r>
      <w:r w:rsidR="00A8636B">
        <w:rPr>
          <w:rFonts w:ascii="Calibri" w:eastAsia="Calibri" w:hAnsi="Calibri" w:cs="Calibri"/>
        </w:rPr>
        <w:br/>
        <w:t>……</w:t>
      </w:r>
      <w:r>
        <w:rPr>
          <w:rFonts w:ascii="Calibri" w:eastAsia="Calibri" w:hAnsi="Calibri" w:cs="Calibri"/>
        </w:rPr>
        <w:t>…………………………………………………………………</w:t>
      </w:r>
      <w:r w:rsidR="00A8636B"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</w:rPr>
        <w:t>…………..……………………………, telefon:</w:t>
      </w:r>
      <w:r w:rsidR="00A8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............................................................................................................................., adres e-mail:</w:t>
      </w:r>
    </w:p>
    <w:p w14:paraId="0AC6B2A2" w14:textId="0E1CC3B8" w:rsidR="00CD51CD" w:rsidRDefault="00CD51CD" w:rsidP="00A8636B">
      <w:pPr>
        <w:shd w:val="clear" w:color="auto" w:fill="FFFFFF"/>
        <w:spacing w:after="0" w:line="276" w:lineRule="auto"/>
        <w:ind w:left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………………………………………………………………………………………………………..………;</w:t>
      </w:r>
    </w:p>
    <w:p w14:paraId="03BFB843" w14:textId="77777777" w:rsidR="00CD51CD" w:rsidRDefault="00CD51CD">
      <w:pPr>
        <w:numPr>
          <w:ilvl w:val="0"/>
          <w:numId w:val="6"/>
        </w:numPr>
        <w:shd w:val="clear" w:color="auto" w:fill="FFFFFF"/>
        <w:spacing w:after="0" w:line="276" w:lineRule="auto"/>
        <w:ind w:left="993" w:hanging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odpowiedzialną za kontakt po stronie Podmiotu leczniczego jest</w:t>
      </w:r>
    </w:p>
    <w:p w14:paraId="6D0C99C9" w14:textId="51321081" w:rsidR="00CD51CD" w:rsidRDefault="00CD51CD" w:rsidP="00CD51CD">
      <w:pPr>
        <w:shd w:val="clear" w:color="auto" w:fill="FFFFFF"/>
        <w:spacing w:line="276" w:lineRule="auto"/>
        <w:ind w:left="99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</w:t>
      </w:r>
      <w:r w:rsidR="00A8636B"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</w:rPr>
        <w:t>.……………………………, telefon:</w:t>
      </w:r>
      <w:r w:rsidR="00A8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............................................................................................................................., adres e-mail:</w:t>
      </w:r>
      <w:r w:rsidR="00A86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………………………………………………………………………………………………………..………</w:t>
      </w:r>
      <w:r w:rsidR="00A8636B"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</w:rPr>
        <w:t>.</w:t>
      </w:r>
    </w:p>
    <w:p w14:paraId="17749DBF" w14:textId="77777777" w:rsidR="00CD51CD" w:rsidRDefault="00CD51CD">
      <w:pPr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przypadku zmiany osoby odpowiedzialnej za kontakt z Podmiotem leczniczym, wymienionej w ust. 1 pkt 1, Dyrektor Szkoły lub Placówki poinformuje o tym niezwłocznie Podmiot leczniczy i taka zmiana nie stanowi zmiany niniejszego Porozumienia.</w:t>
      </w:r>
    </w:p>
    <w:p w14:paraId="6FD46740" w14:textId="0BE9182F" w:rsidR="00CD51CD" w:rsidRDefault="00CD51CD" w:rsidP="00785EB9">
      <w:pPr>
        <w:numPr>
          <w:ilvl w:val="0"/>
          <w:numId w:val="5"/>
        </w:numPr>
        <w:shd w:val="clear" w:color="auto" w:fill="FFFFFF"/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przypadku zmiany osoby odpowiedzialnej za kontakt ze Szkołą lub Placówką, wymienionej w ust. 1 pkt 2, kierownik Podmiotu </w:t>
      </w:r>
      <w:r w:rsidR="00491C7E"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</w:rPr>
        <w:t>eczniczego poinformuje o tym niezwłocznie Szkołę lub Placówkę i taka zmiana nie stanowi zmiany niniejszego Porozumienia.</w:t>
      </w:r>
    </w:p>
    <w:p w14:paraId="4014B5ED" w14:textId="77777777" w:rsidR="00CD51CD" w:rsidRDefault="00CD51CD" w:rsidP="00CD51CD">
      <w:pPr>
        <w:shd w:val="clear" w:color="auto" w:fill="FFFFFF"/>
        <w:spacing w:line="276" w:lineRule="auto"/>
        <w:ind w:left="45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§ 3</w:t>
      </w:r>
    </w:p>
    <w:p w14:paraId="75940D7A" w14:textId="77777777" w:rsidR="00CD51CD" w:rsidRDefault="00CD51CD" w:rsidP="00CD51CD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bookmarkStart w:id="2" w:name="_Hlk45539914"/>
      <w:r>
        <w:rPr>
          <w:rFonts w:ascii="Calibri" w:eastAsia="Calibri" w:hAnsi="Calibri" w:cs="Calibri"/>
        </w:rPr>
        <w:t>Szkoła lub Placówka zobowiązuje się do:</w:t>
      </w:r>
    </w:p>
    <w:bookmarkEnd w:id="2"/>
    <w:p w14:paraId="4BD5ECFE" w14:textId="56A76B81" w:rsidR="00CD51CD" w:rsidRDefault="00CD51CD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ustalenia dogodnych terminów spotkań oraz warsztatów dla uczniów lub wychowanków, a także wsparcia w zakresie umawiania konsultacji dla nauczycieli i specjalistów oraz warsztatów dla rodziców (opiekunów prawnych);</w:t>
      </w:r>
    </w:p>
    <w:p w14:paraId="68F1A6DC" w14:textId="6FD415DE" w:rsidR="00CD51CD" w:rsidRDefault="00CD51CD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zapewnienia pomieszczeń na warsztaty, konsultacje, porady, wizyty oraz sesje realizowane w ramach Porozumienia na terenie Szkoły lub Placówki;</w:t>
      </w:r>
    </w:p>
    <w:p w14:paraId="199B36EB" w14:textId="52E32616" w:rsidR="00CD51CD" w:rsidRDefault="00CD51CD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bookmarkStart w:id="3" w:name="_Hlk45539847"/>
      <w:r>
        <w:rPr>
          <w:rFonts w:ascii="Calibri" w:eastAsia="Calibri" w:hAnsi="Calibri" w:cs="Calibri"/>
          <w:color w:val="000000"/>
        </w:rPr>
        <w:t xml:space="preserve">udzielania odpowiedzi na pytania Narodowego Funduszu Zdrowia w zakresie świadczeń opieki zdrowotnej udzielanych na terenie Szkoły lub Placówki (np. terminu, czasu udzielania świadczeń, osób uczestniczących w udzielaniu świadczeń), na podstawie art. </w:t>
      </w:r>
      <w:r>
        <w:rPr>
          <w:rFonts w:ascii="Calibri" w:eastAsia="Calibri" w:hAnsi="Calibri" w:cs="Calibri"/>
          <w:color w:val="000000"/>
        </w:rPr>
        <w:lastRenderedPageBreak/>
        <w:t>192 ustawy z dnia 27 sierpnia 2004 r. o świadczeniach opieki zdrowotnej finansowanych ze środków publicznych (Dz.U. z 2020 r. poz. 1398);</w:t>
      </w:r>
    </w:p>
    <w:bookmarkEnd w:id="3"/>
    <w:p w14:paraId="7296858C" w14:textId="77777777" w:rsidR="00CD51CD" w:rsidRPr="00491C7E" w:rsidRDefault="00CD51CD" w:rsidP="00785EB9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491C7E">
        <w:rPr>
          <w:rFonts w:asciiTheme="minorHAnsi" w:eastAsia="Calibri" w:hAnsiTheme="minorHAnsi" w:cstheme="minorHAnsi"/>
          <w:color w:val="000000"/>
        </w:rPr>
        <w:t xml:space="preserve">umieszczenia na stronie internetowej Szkoły lub Placówki oraz </w:t>
      </w:r>
      <w:r w:rsidRPr="00491C7E">
        <w:rPr>
          <w:rFonts w:asciiTheme="minorHAnsi" w:hAnsiTheme="minorHAnsi" w:cstheme="minorHAnsi"/>
        </w:rPr>
        <w:t xml:space="preserve">na tablicy informacyjnej w Szkole lub Placówce albo przekazania w inny sposób przyjęty w danej Szkole lub Placówce </w:t>
      </w:r>
      <w:r w:rsidRPr="00491C7E">
        <w:rPr>
          <w:rFonts w:asciiTheme="minorHAnsi" w:eastAsia="Calibri" w:hAnsiTheme="minorHAnsi" w:cstheme="minorHAnsi"/>
          <w:color w:val="000000"/>
        </w:rPr>
        <w:t>informacji o współpracy z Podmiotem leczniczym.</w:t>
      </w:r>
    </w:p>
    <w:p w14:paraId="53DB0136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4</w:t>
      </w:r>
    </w:p>
    <w:p w14:paraId="13CA66A9" w14:textId="34354637" w:rsidR="00CD51CD" w:rsidRDefault="00CD51CD">
      <w:pPr>
        <w:numPr>
          <w:ilvl w:val="0"/>
          <w:numId w:val="8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Szkoła lub Placówka jest zobowiązana do zebrania i przekazania Podmiotowi leczniczemu wypełnionych formularzy zgód rodziców (opiekunów prawnych) oraz uczniów lub wychowanków powyżej 16 r.ż. na ich udział w realizacji świadczeń określonych w Porozumieniu. Formularze zgód, opracowane i dostarczone przez Podmiot leczniczy, powinny zostać zebrane przed rozpoczęciem świadczeń.</w:t>
      </w:r>
    </w:p>
    <w:p w14:paraId="56D12667" w14:textId="51A0A7E7" w:rsidR="00CD51CD" w:rsidRDefault="00CD51CD">
      <w:pPr>
        <w:numPr>
          <w:ilvl w:val="0"/>
          <w:numId w:val="8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przypadku udostępnienia jakichkolwiek danych osobowych zgodnie z przepisami art. 6 ust. 1 lit. c, d i f oraz art. 9 ust. 2 lit. g i h rozporządzenia Parlamentu Europejskiego i Rady (UE) 2016/679 z dnia 27 kwietnia 2016 r. </w:t>
      </w:r>
      <w:r w:rsidR="00494A87" w:rsidRPr="00494A87">
        <w:rPr>
          <w:rFonts w:ascii="Calibri" w:eastAsia="Calibri" w:hAnsi="Calibri" w:cs="Calibri"/>
          <w:color w:val="000000"/>
        </w:rPr>
        <w:t xml:space="preserve">w sprawie ochrony osób fizycznych w związku z przetwarzaniem danych osobowych i w sprawie swobodnego przepływu takich danych oraz uchylenia dyrektywy 95/46/WE </w:t>
      </w:r>
      <w:r>
        <w:rPr>
          <w:rFonts w:ascii="Calibri" w:eastAsia="Calibri" w:hAnsi="Calibri" w:cs="Calibri"/>
          <w:color w:val="000000"/>
        </w:rPr>
        <w:t>(RODO) dane osobowe będą przetwarzane wyłącznie w celu realizacji Porozumienia, w formie papierowej oraz przy wykorzystaniu systemów informatycznych, co będzie miało charakter czynności polegających na zbieraniu, utrwalaniu, przechowywaniu, opracowywaniu.</w:t>
      </w:r>
    </w:p>
    <w:p w14:paraId="30BB226C" w14:textId="74A366F5" w:rsidR="00CD51CD" w:rsidRDefault="00CD51CD">
      <w:pPr>
        <w:numPr>
          <w:ilvl w:val="0"/>
          <w:numId w:val="8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 zobowiązuje się do zabezpieczenia danych osobowych poprzez podjęcie środków technicznych i organizacyjnych zapewniających ochronę odpowiednio do zagrożeń oraz kategorii danych objętych ochroną, a w szczególności do zabezpieczenia danych przed ich udostępnieniem osobom nieupoważnionym, zabraniem przez osobę nieuprawnioną, przetwarzaniem z naruszeniem obowiązujących przepisów oraz zmianą, utratą, uszkodzeniem lub zniszczeniem, oświadczając, że:</w:t>
      </w:r>
    </w:p>
    <w:p w14:paraId="16245D62" w14:textId="1B5625D5" w:rsidR="00CD51CD" w:rsidRDefault="00CD51CD">
      <w:pPr>
        <w:numPr>
          <w:ilvl w:val="0"/>
          <w:numId w:val="9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dokonał wdrożenia odpowiednich środków technicznych i organizacyjnych tak, by przetwarzanie powierzonych danych spełniało wymogi RODO i chroniło prawa osób, których dane dotyczą</w:t>
      </w:r>
      <w:r w:rsidR="002610F6">
        <w:rPr>
          <w:rFonts w:ascii="Calibri" w:eastAsia="Calibri" w:hAnsi="Calibri" w:cs="Calibri"/>
          <w:color w:val="000000"/>
        </w:rPr>
        <w:t>;</w:t>
      </w:r>
    </w:p>
    <w:p w14:paraId="0C1F2B68" w14:textId="77777777" w:rsidR="00CD51CD" w:rsidRDefault="00CD51CD">
      <w:pPr>
        <w:numPr>
          <w:ilvl w:val="0"/>
          <w:numId w:val="9"/>
        </w:numPr>
        <w:shd w:val="clear" w:color="auto" w:fill="FFFFFF"/>
        <w:spacing w:after="0" w:line="276" w:lineRule="auto"/>
        <w:ind w:left="85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wdrożył środki na poziomie wymaganym art. 32 RODO oraz zostały one dobrane i są stosowane w oparciu o prowadzoną analizę zagrożeń i ryzyka, w tym w szczególności:</w:t>
      </w:r>
    </w:p>
    <w:p w14:paraId="22D0EE1A" w14:textId="77777777" w:rsidR="00CD51CD" w:rsidRDefault="00CD51CD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bookmarkStart w:id="4" w:name="30j0zll"/>
      <w:bookmarkEnd w:id="4"/>
      <w:r>
        <w:rPr>
          <w:rFonts w:ascii="Calibri" w:eastAsia="Calibri" w:hAnsi="Calibri" w:cs="Calibri"/>
        </w:rPr>
        <w:t>zdolność do ciągłego zapewnienia poufności, integralności, dostępności i odporności systemów i usług przetwarzania,</w:t>
      </w:r>
    </w:p>
    <w:p w14:paraId="444B3390" w14:textId="18512BD2" w:rsidR="00CD51CD" w:rsidRDefault="00CD51CD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bookmarkStart w:id="5" w:name="1fob9te"/>
      <w:bookmarkEnd w:id="5"/>
      <w:r>
        <w:rPr>
          <w:rFonts w:ascii="Calibri" w:eastAsia="Calibri" w:hAnsi="Calibri" w:cs="Calibri"/>
        </w:rPr>
        <w:t>zdolność do szybkiego przywrócenia dostępności danych osobowych i dostępu do nich w razie incydentu fizycznego lub technicznego,</w:t>
      </w:r>
    </w:p>
    <w:p w14:paraId="1405E62B" w14:textId="7D0ADE78" w:rsidR="00CD51CD" w:rsidRDefault="00CD51CD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bookmarkStart w:id="6" w:name="3znysh7"/>
      <w:bookmarkEnd w:id="6"/>
      <w:r>
        <w:rPr>
          <w:rFonts w:ascii="Calibri" w:eastAsia="Calibri" w:hAnsi="Calibri" w:cs="Calibri"/>
        </w:rPr>
        <w:t>regularne testowanie, mierzenie i ocenianie skuteczności środków technicznych i organizacyjnych mających zapewnić bezpieczeństwo przetwarzania.</w:t>
      </w:r>
    </w:p>
    <w:p w14:paraId="415BC4B5" w14:textId="250590DD" w:rsidR="00CD51CD" w:rsidRDefault="00CD51CD" w:rsidP="00785EB9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Podmiot leczniczy zobowiązuje się przetwarzać dane osobowe zgodnie z przepisami prawa powszechnie obowiązującego, które chronią prawa osób, których dane dotyczą.</w:t>
      </w:r>
    </w:p>
    <w:p w14:paraId="3157D4CF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5</w:t>
      </w:r>
    </w:p>
    <w:p w14:paraId="118BE2BE" w14:textId="06D4A90F" w:rsidR="00CD51CD" w:rsidRDefault="00CD51CD">
      <w:pPr>
        <w:numPr>
          <w:ilvl w:val="0"/>
          <w:numId w:val="11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Podmiot leczniczy zobowiązuje się do zachowania w tajemnicy wszelkich informacji, danych, materiałów, dokumentów i danych osobowych otrzymanych ze Szkoły lub Placówki lub współpracujących z nią osób oraz danych uzyskanych w jakikolwiek inny sposób, zamierzony czy przypadkowy</w:t>
      </w:r>
      <w:r w:rsidR="002610F6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w formie ustnej, pisemnej lub elektronicznej.</w:t>
      </w:r>
    </w:p>
    <w:p w14:paraId="3E8648D3" w14:textId="5DA1A923" w:rsidR="00CD51CD" w:rsidRDefault="00CD51CD" w:rsidP="00785EB9">
      <w:pPr>
        <w:numPr>
          <w:ilvl w:val="0"/>
          <w:numId w:val="11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Strony zobowiązują się do dołożenia wszelkich starań w celu zapewnienia, aby środki łączności wykorzystywane do odbioru, przekazywania oraz przechowywania danych osobowych zapewniały zabezpieczenie danych osobowych powierzonych do przetwarzania przed dostępem osób trzecich nieupoważnionych do zapoznania się z ich treścią.</w:t>
      </w:r>
    </w:p>
    <w:p w14:paraId="035539FD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6</w:t>
      </w:r>
    </w:p>
    <w:p w14:paraId="779E5262" w14:textId="1DE28F77" w:rsidR="00CD51CD" w:rsidRDefault="00CD51CD">
      <w:pPr>
        <w:numPr>
          <w:ilvl w:val="0"/>
          <w:numId w:val="12"/>
        </w:numPr>
        <w:shd w:val="clear" w:color="auto" w:fill="FFFFFF"/>
        <w:spacing w:after="0"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Niniejsze Porozumienie obowiązuje od dnia zawarcia do dnia ………………………..…………………. r.</w:t>
      </w:r>
    </w:p>
    <w:p w14:paraId="0FCB71A4" w14:textId="77777777" w:rsidR="00CD51CD" w:rsidRDefault="00CD51CD" w:rsidP="00785EB9">
      <w:pPr>
        <w:numPr>
          <w:ilvl w:val="0"/>
          <w:numId w:val="12"/>
        </w:numPr>
        <w:shd w:val="clear" w:color="auto" w:fill="FFFFFF"/>
        <w:spacing w:line="276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Wszelkie zmiany lub uzupełnienia niniejszego Porozumienia wymagają zachowania formy pisemnej pod rygorem nieważności.</w:t>
      </w:r>
    </w:p>
    <w:p w14:paraId="6BB087B3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7</w:t>
      </w:r>
    </w:p>
    <w:p w14:paraId="6E52CCD8" w14:textId="43E8CD8D" w:rsidR="00CD51CD" w:rsidRDefault="00CD51CD">
      <w:pPr>
        <w:pStyle w:val="Akapitzlist"/>
        <w:numPr>
          <w:ilvl w:val="3"/>
          <w:numId w:val="1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Stronom przysługuje prawo do wypowiedzenia Porozumienia z zachowaniem 3-miesięcznego okresu wypowiedzenia.</w:t>
      </w:r>
    </w:p>
    <w:p w14:paraId="79896D2E" w14:textId="2E687BD2" w:rsidR="00CD51CD" w:rsidRDefault="00CD51CD">
      <w:pPr>
        <w:pStyle w:val="Akapitzlist"/>
        <w:numPr>
          <w:ilvl w:val="3"/>
          <w:numId w:val="1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warunki Porozumienia nie zostaną dotrzymane</w:t>
      </w:r>
      <w:r w:rsidR="00785EB9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każda ze stron może wypowiedzieć Porozumienie w terminie krótszym niż określony w ust. 1.</w:t>
      </w:r>
    </w:p>
    <w:p w14:paraId="282E8183" w14:textId="77777777" w:rsidR="00CD51CD" w:rsidRDefault="00CD51CD">
      <w:pPr>
        <w:pStyle w:val="Akapitzlist"/>
        <w:numPr>
          <w:ilvl w:val="3"/>
          <w:numId w:val="12"/>
        </w:numPr>
        <w:spacing w:after="0"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przypadku, o którym mowa w ust. 2, wypowiedzenie powinno zostać poprzedzone wezwaniem do dotrzymania warunków porozumienia wraz z określeniem terminu na podjęcie przez Stronę, która nie dotrzymała warunków Porozumienia, określonych działań lub złożenie wyjaśnień, nie krótszego niż 5 dni roboczych.</w:t>
      </w:r>
    </w:p>
    <w:p w14:paraId="1B2B458D" w14:textId="77777777" w:rsidR="00CD51CD" w:rsidRDefault="00CD51CD" w:rsidP="00785EB9">
      <w:pPr>
        <w:pStyle w:val="Akapitzlist"/>
        <w:numPr>
          <w:ilvl w:val="3"/>
          <w:numId w:val="12"/>
        </w:numPr>
        <w:spacing w:line="24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Wypowiedzenie Porozumienia sporządza się w formie pisemnej pod rygorem nieważności.</w:t>
      </w:r>
    </w:p>
    <w:p w14:paraId="6617E639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8</w:t>
      </w:r>
    </w:p>
    <w:p w14:paraId="3DE7F4CB" w14:textId="77777777" w:rsidR="00CD51CD" w:rsidRDefault="00CD51CD" w:rsidP="00CD51CD">
      <w:pPr>
        <w:shd w:val="clear" w:color="auto" w:fill="FFFFFF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 przypadku sporu strony będą starały się rozwiązywać go polubownie, a w przypadku braku porozumienia do rozpoznania sprawy właściwy będzie sąd powszechny dla siedziby Szkoły lub Placówki.</w:t>
      </w:r>
    </w:p>
    <w:p w14:paraId="06A6F2A8" w14:textId="77777777" w:rsidR="00CD51CD" w:rsidRDefault="00CD51CD" w:rsidP="00CD51CD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§ 9</w:t>
      </w:r>
    </w:p>
    <w:p w14:paraId="4DB7C184" w14:textId="19297A50" w:rsidR="00CD51CD" w:rsidRDefault="00CD51CD" w:rsidP="00CD51CD">
      <w:pPr>
        <w:shd w:val="clear" w:color="auto" w:fill="FFFFFF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Porozumienie sporządzono w dwóch jednobrzmiących egzemplarzach, po jednym dla każdej ze Stron.</w:t>
      </w:r>
    </w:p>
    <w:p w14:paraId="7FA68A94" w14:textId="1F69D7EF" w:rsidR="00CD51CD" w:rsidRDefault="00CD51CD" w:rsidP="00CD51CD">
      <w:pPr>
        <w:shd w:val="clear" w:color="auto" w:fill="FFFFFF"/>
        <w:spacing w:line="276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…………………………………………………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  <w:t>…………………………………………………………</w:t>
      </w:r>
    </w:p>
    <w:p w14:paraId="1ECD5527" w14:textId="243BFA37" w:rsidR="00785EB9" w:rsidRDefault="00CD51CD" w:rsidP="00CD51CD">
      <w:pPr>
        <w:shd w:val="clear" w:color="auto" w:fill="FFFFFF"/>
        <w:spacing w:line="276" w:lineRule="auto"/>
        <w:ind w:firstLine="72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iCs/>
          <w:color w:val="000000"/>
        </w:rPr>
        <w:t>Szkoła lub Placówka</w:t>
      </w:r>
      <w:r>
        <w:rPr>
          <w:rFonts w:ascii="Calibri" w:eastAsia="Calibri" w:hAnsi="Calibri" w:cs="Calibri"/>
          <w:i/>
          <w:iCs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  <w:t xml:space="preserve">      Podmiot leczniczy</w:t>
      </w:r>
    </w:p>
    <w:p w14:paraId="331F5C68" w14:textId="2F746181" w:rsidR="00CD51CD" w:rsidRDefault="00CD51CD" w:rsidP="00CD51CD">
      <w:pPr>
        <w:shd w:val="clear" w:color="auto" w:fill="FFFFFF"/>
        <w:spacing w:line="276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528D95F" w14:textId="77777777" w:rsidR="00CD51CD" w:rsidRDefault="00CD51CD" w:rsidP="00CD51CD">
      <w:pPr>
        <w:shd w:val="clear" w:color="auto" w:fill="FFFFFF"/>
        <w:spacing w:before="240" w:after="240"/>
        <w:ind w:left="1080" w:hanging="3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KLAUZULA INFORMACYJNA</w:t>
      </w:r>
    </w:p>
    <w:p w14:paraId="1B27F851" w14:textId="1E743367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Administratorem danych osobowych jest …………………………………………………………..….., /</w:t>
      </w:r>
      <w:r w:rsidR="00785EB9">
        <w:rPr>
          <w:rFonts w:ascii="Calibri" w:eastAsia="Calibri" w:hAnsi="Calibri" w:cs="Calibri"/>
          <w:i/>
          <w:iCs/>
        </w:rPr>
        <w:t>nazwa podmiotu leczniczego</w:t>
      </w:r>
      <w:r>
        <w:rPr>
          <w:rFonts w:ascii="Calibri" w:eastAsia="Calibri" w:hAnsi="Calibri" w:cs="Calibri"/>
          <w:i/>
          <w:iCs/>
        </w:rPr>
        <w:t>/</w:t>
      </w:r>
      <w:r>
        <w:rPr>
          <w:rFonts w:ascii="Calibri" w:eastAsia="Calibri" w:hAnsi="Calibri" w:cs="Calibri"/>
        </w:rPr>
        <w:t xml:space="preserve"> w …………………………………………….…………………………..….., </w:t>
      </w:r>
      <w:r w:rsidR="00785EB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ul. </w:t>
      </w:r>
      <w:r w:rsidR="00785EB9">
        <w:rPr>
          <w:rFonts w:ascii="Calibri" w:eastAsia="Calibri" w:hAnsi="Calibri" w:cs="Calibri"/>
        </w:rPr>
        <w:t>……………………</w:t>
      </w:r>
      <w:r>
        <w:rPr>
          <w:rFonts w:ascii="Calibri" w:eastAsia="Calibri" w:hAnsi="Calibri" w:cs="Calibri"/>
        </w:rPr>
        <w:t xml:space="preserve">……………………………………., REGON: </w:t>
      </w:r>
      <w:r w:rsidR="00785EB9">
        <w:rPr>
          <w:rFonts w:ascii="Calibri" w:eastAsia="Calibri" w:hAnsi="Calibri" w:cs="Calibri"/>
        </w:rPr>
        <w:t>………………</w:t>
      </w:r>
      <w:r>
        <w:rPr>
          <w:rFonts w:ascii="Calibri" w:eastAsia="Calibri" w:hAnsi="Calibri" w:cs="Calibri"/>
        </w:rPr>
        <w:t xml:space="preserve">…………………………………….., </w:t>
      </w:r>
      <w:r w:rsidR="00785EB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NIP: </w:t>
      </w:r>
      <w:r w:rsidR="00785EB9">
        <w:rPr>
          <w:rFonts w:ascii="Calibri" w:eastAsia="Calibri" w:hAnsi="Calibri" w:cs="Calibri"/>
        </w:rPr>
        <w:t>…………………………………………………………………………</w:t>
      </w:r>
      <w:r>
        <w:rPr>
          <w:rFonts w:ascii="Calibri" w:eastAsia="Calibri" w:hAnsi="Calibri" w:cs="Calibri"/>
        </w:rPr>
        <w:t>………………………..………., adres e</w:t>
      </w:r>
      <w:r w:rsidR="00785EB9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mail: </w:t>
      </w:r>
      <w:r w:rsidR="00785EB9">
        <w:rPr>
          <w:rFonts w:ascii="Calibri" w:eastAsia="Calibri" w:hAnsi="Calibri" w:cs="Calibri"/>
        </w:rPr>
        <w:t>………</w:t>
      </w:r>
      <w:r>
        <w:rPr>
          <w:rFonts w:ascii="Calibri" w:eastAsia="Calibri" w:hAnsi="Calibri" w:cs="Calibri"/>
        </w:rPr>
        <w:t xml:space="preserve">……………………………………………………………………….…………………………..…………………….. </w:t>
      </w:r>
    </w:p>
    <w:p w14:paraId="676DF6FE" w14:textId="621DA8AB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powołał Inspektora Ochrony Danych, z którym można skontaktować się przez adres e-mail: ………………………………………………………………………</w:t>
      </w:r>
      <w:r w:rsidR="009B1F57">
        <w:rPr>
          <w:rFonts w:ascii="Calibri" w:eastAsia="Calibri" w:hAnsi="Calibri" w:cs="Calibri"/>
        </w:rPr>
        <w:t>…………………………………</w:t>
      </w:r>
    </w:p>
    <w:p w14:paraId="00A957A0" w14:textId="12A53B36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Dane osobowe przetwarzane będą na podstawie art. 6 ust. 1 lit. c, d</w:t>
      </w:r>
      <w:r w:rsidR="009B1F5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f oraz art. 9 ust. 2 lit. g</w:t>
      </w:r>
      <w:r w:rsidR="009B1F57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h </w:t>
      </w:r>
      <w:r w:rsidR="009B1F57">
        <w:rPr>
          <w:rFonts w:ascii="Calibri" w:eastAsia="Calibri" w:hAnsi="Calibri" w:cs="Calibri"/>
        </w:rPr>
        <w:t xml:space="preserve">rozporządzenia </w:t>
      </w:r>
      <w:r>
        <w:rPr>
          <w:rFonts w:ascii="Calibri" w:eastAsia="Calibri" w:hAnsi="Calibri" w:cs="Calibri"/>
        </w:rPr>
        <w:t xml:space="preserve">Parlamentu Europejskiego i Rady (UE) 2016/679 z dnia 27 kwietnia 2016 r. w sprawie ochrony osób fizycznych w związku z przetwarzaniem danych osobowych i w sprawie swobodnego przepływu takich danych </w:t>
      </w:r>
      <w:bookmarkStart w:id="7" w:name="_Hlk148273204"/>
      <w:r>
        <w:rPr>
          <w:rFonts w:ascii="Calibri" w:eastAsia="Calibri" w:hAnsi="Calibri" w:cs="Calibri"/>
        </w:rPr>
        <w:t>oraz uchylenia dyrektywy 95/46/WE</w:t>
      </w:r>
      <w:bookmarkEnd w:id="7"/>
      <w:r>
        <w:rPr>
          <w:rFonts w:ascii="Calibri" w:eastAsia="Calibri" w:hAnsi="Calibri" w:cs="Calibri"/>
        </w:rPr>
        <w:t xml:space="preserve"> (RODO), tj. w celu: realizacji porozumienia pomiędzy Szkołą lub Placówką a Podmiotem </w:t>
      </w:r>
      <w:r w:rsidR="009B1F57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eczniczym i świadczeń nim objętych, w formie papierowej oraz przy wykorzystaniu systemów informatycznych, co będzie miało charakter czynności polegających na zbieraniu, utrwalaniu, przechowywaniu, opracowywaniu.</w:t>
      </w:r>
    </w:p>
    <w:p w14:paraId="7B93576F" w14:textId="77777777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</w:pPr>
      <w:r>
        <w:rPr>
          <w:rFonts w:ascii="Calibri" w:eastAsia="Calibri" w:hAnsi="Calibri" w:cs="Calibri"/>
        </w:rPr>
        <w:t>Odbiorcami danych osobowych będą wyłącznie podmioty uprawnione do uzyskania danych osobowych na podstawie przepisów prawa oraz podmioty uczestniczące w realizacji porozumienia.</w:t>
      </w:r>
    </w:p>
    <w:p w14:paraId="5E8E3403" w14:textId="67DD51C5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</w:pPr>
      <w:r>
        <w:rPr>
          <w:rFonts w:ascii="Calibri" w:eastAsia="Calibri" w:hAnsi="Calibri" w:cs="Calibri"/>
        </w:rPr>
        <w:t xml:space="preserve">Dane osobowe będą przechowywane wyłącznie przez okres niezbędny do wypełnienia celów, dla których zostały one pobrane. Świadczeniobiorca (jego opiekun prawny) posiada prawo dostępu do treści swoich danych i ich sprostowania, usunięcia, ograniczenia przetwarzania, prawo do przenoszenia danych, prawo do wniesienia sprzeciwu wobec przetwarzania w dowolnym momencie bez wpływu na zgodność z prawem przetwarzania. Ma także prawo wniesienia skargi do Prezesa Urzędu Ochrony Danych Osobowych, gdy uzna, iż przetwarzanie jego danych osobowych narusza przepisy RODO. Podanie danych w zakresie wskazanym jest dobrowolne, ale niezbędne w celu realizacji świadczeń określonych w </w:t>
      </w:r>
      <w:r w:rsidR="008D4F6C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orozumieniu.</w:t>
      </w:r>
    </w:p>
    <w:p w14:paraId="106E31AE" w14:textId="11F92757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</w:pPr>
      <w:r>
        <w:rPr>
          <w:rFonts w:ascii="Calibri" w:eastAsia="Calibri" w:hAnsi="Calibri" w:cs="Calibri"/>
        </w:rPr>
        <w:t>W przypadku pytań lub wątpliwości w zakresie przetwarzania danych osobowych można skontaktować się z administratorem pisemnie lub mailowo (adresy podane w pierwszym akapicie klauzuli informacyjnej).</w:t>
      </w:r>
    </w:p>
    <w:p w14:paraId="6E74AAD6" w14:textId="77777777" w:rsidR="00CD51CD" w:rsidRDefault="00CD51CD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jc w:val="both"/>
      </w:pPr>
      <w:r>
        <w:rPr>
          <w:rFonts w:ascii="Calibri" w:eastAsia="Calibri" w:hAnsi="Calibri" w:cs="Calibri"/>
        </w:rPr>
        <w:t>Dane osobowe nie są podstawą do zautomatyzowanego podejmowania decyzji, jak również nie będzie stosowane profilowanie.</w:t>
      </w:r>
    </w:p>
    <w:sectPr w:rsidR="00CD51C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AC0C" w14:textId="77777777" w:rsidR="009F6398" w:rsidRDefault="009F6398">
      <w:pPr>
        <w:spacing w:after="0" w:line="240" w:lineRule="auto"/>
      </w:pPr>
      <w:r>
        <w:separator/>
      </w:r>
    </w:p>
    <w:p w14:paraId="2E583F92" w14:textId="77777777" w:rsidR="009F6398" w:rsidRDefault="009F6398"/>
  </w:endnote>
  <w:endnote w:type="continuationSeparator" w:id="0">
    <w:p w14:paraId="2926330F" w14:textId="77777777" w:rsidR="009F6398" w:rsidRDefault="009F6398">
      <w:pPr>
        <w:spacing w:after="0" w:line="240" w:lineRule="auto"/>
      </w:pPr>
      <w:r>
        <w:continuationSeparator/>
      </w:r>
    </w:p>
    <w:p w14:paraId="39818E15" w14:textId="77777777" w:rsidR="009F6398" w:rsidRDefault="009F6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BCDD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FE32CB7" wp14:editId="29374B8A">
          <wp:extent cx="2074545" cy="694690"/>
          <wp:effectExtent l="0" t="0" r="0" b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4959A58E" wp14:editId="0F3109D0">
          <wp:extent cx="1128137" cy="59005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67522024" wp14:editId="54A7EC07">
          <wp:extent cx="926344" cy="634117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1AC8" w14:textId="77777777" w:rsidR="009F6398" w:rsidRDefault="009F6398">
      <w:pPr>
        <w:spacing w:after="0" w:line="240" w:lineRule="auto"/>
      </w:pPr>
      <w:r>
        <w:separator/>
      </w:r>
    </w:p>
    <w:p w14:paraId="00251DB0" w14:textId="77777777" w:rsidR="009F6398" w:rsidRDefault="009F6398"/>
  </w:footnote>
  <w:footnote w:type="continuationSeparator" w:id="0">
    <w:p w14:paraId="69EFD439" w14:textId="77777777" w:rsidR="009F6398" w:rsidRDefault="009F6398">
      <w:pPr>
        <w:spacing w:after="0" w:line="240" w:lineRule="auto"/>
      </w:pPr>
      <w:r>
        <w:continuationSeparator/>
      </w:r>
    </w:p>
    <w:p w14:paraId="30AD8F6F" w14:textId="77777777" w:rsidR="009F6398" w:rsidRDefault="009F6398"/>
  </w:footnote>
  <w:footnote w:id="1">
    <w:p w14:paraId="5BB3425A" w14:textId="29A1DD53" w:rsidR="00CD51CD" w:rsidRPr="00785EB9" w:rsidRDefault="00CD51CD" w:rsidP="00CD51CD">
      <w:pPr>
        <w:pStyle w:val="Tekstprzypisudolnego"/>
        <w:jc w:val="both"/>
        <w:rPr>
          <w:rFonts w:asciiTheme="minorHAnsi" w:eastAsia="Times New Roman" w:hAnsiTheme="minorHAnsi" w:cstheme="minorHAnsi"/>
        </w:rPr>
      </w:pPr>
      <w:r w:rsidRPr="00785EB9">
        <w:rPr>
          <w:rStyle w:val="Odwoanieprzypisudolnego"/>
          <w:rFonts w:asciiTheme="minorHAnsi" w:hAnsiTheme="minorHAnsi" w:cstheme="minorHAnsi"/>
        </w:rPr>
        <w:footnoteRef/>
      </w:r>
      <w:r w:rsidRPr="00785EB9">
        <w:rPr>
          <w:rFonts w:asciiTheme="minorHAnsi" w:hAnsiTheme="minorHAnsi" w:cstheme="minorHAnsi"/>
        </w:rPr>
        <w:t xml:space="preserve"> O której mowa w art. 2 pkt 1–8 i 10 </w:t>
      </w:r>
      <w:r w:rsidRPr="00785EB9">
        <w:rPr>
          <w:rFonts w:asciiTheme="minorHAnsi" w:eastAsiaTheme="minorHAnsi" w:hAnsiTheme="minorHAnsi" w:cstheme="minorHAnsi"/>
          <w:bCs/>
        </w:rPr>
        <w:t xml:space="preserve">ustawy </w:t>
      </w:r>
      <w:r w:rsidRPr="00785EB9">
        <w:rPr>
          <w:rFonts w:asciiTheme="minorHAnsi" w:eastAsiaTheme="minorHAnsi" w:hAnsiTheme="minorHAnsi" w:cstheme="minorHAnsi"/>
        </w:rPr>
        <w:t xml:space="preserve">z dnia 14 grudnia 2016 r. – </w:t>
      </w:r>
      <w:r w:rsidRPr="00785EB9">
        <w:rPr>
          <w:rFonts w:asciiTheme="minorHAnsi" w:eastAsiaTheme="minorHAnsi" w:hAnsiTheme="minorHAnsi" w:cstheme="minorHAnsi"/>
          <w:bCs/>
        </w:rPr>
        <w:t xml:space="preserve">Prawo oświatowe </w:t>
      </w:r>
      <w:r w:rsidRPr="00785EB9">
        <w:rPr>
          <w:rFonts w:asciiTheme="minorHAnsi" w:hAnsiTheme="minorHAnsi" w:cstheme="minorHAnsi"/>
        </w:rPr>
        <w:t>(Dz.U. z 2023 r. poz. 900).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03CF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Strona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  <w:p w14:paraId="1CE7A19E" w14:textId="77777777" w:rsidR="00546551" w:rsidRDefault="00546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89B"/>
    <w:multiLevelType w:val="multilevel"/>
    <w:tmpl w:val="2788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2BEB"/>
    <w:multiLevelType w:val="multilevel"/>
    <w:tmpl w:val="7CA8CF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D7A9D"/>
    <w:multiLevelType w:val="multilevel"/>
    <w:tmpl w:val="AAF89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A57A1E"/>
    <w:multiLevelType w:val="multilevel"/>
    <w:tmpl w:val="5C8A9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14F"/>
    <w:multiLevelType w:val="multilevel"/>
    <w:tmpl w:val="E40AE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2742"/>
    <w:multiLevelType w:val="multilevel"/>
    <w:tmpl w:val="85AA5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90599"/>
    <w:multiLevelType w:val="multilevel"/>
    <w:tmpl w:val="B178F762"/>
    <w:lvl w:ilvl="0">
      <w:start w:val="1"/>
      <w:numFmt w:val="decimal"/>
      <w:pStyle w:val="Lista-stylnagwk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B705DD"/>
    <w:multiLevelType w:val="multilevel"/>
    <w:tmpl w:val="5ADE65D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2160C51"/>
    <w:multiLevelType w:val="multilevel"/>
    <w:tmpl w:val="27881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00C32"/>
    <w:multiLevelType w:val="multilevel"/>
    <w:tmpl w:val="F2CAD088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5683502"/>
    <w:multiLevelType w:val="multilevel"/>
    <w:tmpl w:val="8FC02EE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7015C7"/>
    <w:multiLevelType w:val="multilevel"/>
    <w:tmpl w:val="8FC02EE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7792D"/>
    <w:multiLevelType w:val="multilevel"/>
    <w:tmpl w:val="A8F092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5137281">
    <w:abstractNumId w:val="6"/>
  </w:num>
  <w:num w:numId="2" w16cid:durableId="1351099722">
    <w:abstractNumId w:val="12"/>
  </w:num>
  <w:num w:numId="3" w16cid:durableId="1371956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75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10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15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490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0552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592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9893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561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729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7169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wMTM0MrCwtLQwNbJU0lEKTi0uzszPAykwrAUAG6+GjSwAAAA="/>
  </w:docVars>
  <w:rsids>
    <w:rsidRoot w:val="00BC3D4C"/>
    <w:rsid w:val="00026F65"/>
    <w:rsid w:val="0008616C"/>
    <w:rsid w:val="000F3B03"/>
    <w:rsid w:val="00100067"/>
    <w:rsid w:val="0010204B"/>
    <w:rsid w:val="00102C8E"/>
    <w:rsid w:val="001917F9"/>
    <w:rsid w:val="001A12C2"/>
    <w:rsid w:val="001A2275"/>
    <w:rsid w:val="0022681D"/>
    <w:rsid w:val="00231BE7"/>
    <w:rsid w:val="00250AC1"/>
    <w:rsid w:val="002610F6"/>
    <w:rsid w:val="002A5469"/>
    <w:rsid w:val="002A5E98"/>
    <w:rsid w:val="002E137E"/>
    <w:rsid w:val="002F21F1"/>
    <w:rsid w:val="00332698"/>
    <w:rsid w:val="00347DC3"/>
    <w:rsid w:val="0039350C"/>
    <w:rsid w:val="003A5A4F"/>
    <w:rsid w:val="003B0ECB"/>
    <w:rsid w:val="003C47BA"/>
    <w:rsid w:val="003D0794"/>
    <w:rsid w:val="00400D5A"/>
    <w:rsid w:val="0043023F"/>
    <w:rsid w:val="0044398A"/>
    <w:rsid w:val="00491C7E"/>
    <w:rsid w:val="00494A87"/>
    <w:rsid w:val="004B52BD"/>
    <w:rsid w:val="004F33B3"/>
    <w:rsid w:val="004F4DD1"/>
    <w:rsid w:val="004F6A3E"/>
    <w:rsid w:val="00510FEC"/>
    <w:rsid w:val="005460D0"/>
    <w:rsid w:val="00546551"/>
    <w:rsid w:val="00555525"/>
    <w:rsid w:val="0060253A"/>
    <w:rsid w:val="006700F1"/>
    <w:rsid w:val="006931C1"/>
    <w:rsid w:val="00696F4F"/>
    <w:rsid w:val="006A3A47"/>
    <w:rsid w:val="006B5DBF"/>
    <w:rsid w:val="006F3607"/>
    <w:rsid w:val="00785EB9"/>
    <w:rsid w:val="00793823"/>
    <w:rsid w:val="0080245F"/>
    <w:rsid w:val="0084173C"/>
    <w:rsid w:val="008633C3"/>
    <w:rsid w:val="00882F28"/>
    <w:rsid w:val="008D4F6C"/>
    <w:rsid w:val="008E17BB"/>
    <w:rsid w:val="00927A18"/>
    <w:rsid w:val="009544EF"/>
    <w:rsid w:val="009972E2"/>
    <w:rsid w:val="009A3459"/>
    <w:rsid w:val="009B1F57"/>
    <w:rsid w:val="009F6398"/>
    <w:rsid w:val="00A060B9"/>
    <w:rsid w:val="00A301BE"/>
    <w:rsid w:val="00A5724C"/>
    <w:rsid w:val="00A63F3E"/>
    <w:rsid w:val="00A72C17"/>
    <w:rsid w:val="00A8636B"/>
    <w:rsid w:val="00A94E9F"/>
    <w:rsid w:val="00AB48AB"/>
    <w:rsid w:val="00AC065C"/>
    <w:rsid w:val="00AC3CDB"/>
    <w:rsid w:val="00AC6DE5"/>
    <w:rsid w:val="00B322ED"/>
    <w:rsid w:val="00B73C6A"/>
    <w:rsid w:val="00BB5B79"/>
    <w:rsid w:val="00BC3D4C"/>
    <w:rsid w:val="00BD2C6B"/>
    <w:rsid w:val="00BE7C4F"/>
    <w:rsid w:val="00C05EE9"/>
    <w:rsid w:val="00C20F65"/>
    <w:rsid w:val="00C86B89"/>
    <w:rsid w:val="00CB1466"/>
    <w:rsid w:val="00CD51CD"/>
    <w:rsid w:val="00D46D17"/>
    <w:rsid w:val="00DF699F"/>
    <w:rsid w:val="00E00506"/>
    <w:rsid w:val="00E15C7D"/>
    <w:rsid w:val="00E61F14"/>
    <w:rsid w:val="00E866EB"/>
    <w:rsid w:val="00EE1966"/>
    <w:rsid w:val="00F21C97"/>
    <w:rsid w:val="00F24E3B"/>
    <w:rsid w:val="00F673B6"/>
    <w:rsid w:val="00F752B5"/>
    <w:rsid w:val="00F80E5E"/>
    <w:rsid w:val="00FA65CC"/>
    <w:rsid w:val="00FA7184"/>
    <w:rsid w:val="00FC2BD6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D7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en-US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0794"/>
    <w:pPr>
      <w:keepNext/>
      <w:keepLines/>
      <w:spacing w:before="240" w:after="24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3D0794"/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C148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C148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customStyle="1" w:styleId="Lista-stylnagwkowy">
    <w:name w:val="Lista - styl nagłówkowy"/>
    <w:basedOn w:val="NormalnyWeb"/>
    <w:link w:val="Lista-stylnagwkowyZnak"/>
    <w:autoRedefine/>
    <w:qFormat/>
    <w:rsid w:val="00332698"/>
    <w:pPr>
      <w:numPr>
        <w:numId w:val="1"/>
      </w:numPr>
      <w:spacing w:before="0" w:beforeAutospacing="0" w:after="0" w:afterAutospacing="0" w:line="360" w:lineRule="auto"/>
      <w:textAlignment w:val="baseline"/>
    </w:pPr>
    <w:rPr>
      <w:rFonts w:ascii="Arial" w:hAnsi="Arial" w:cs="Arial"/>
      <w:color w:val="2F5496" w:themeColor="accent1" w:themeShade="BF"/>
      <w:sz w:val="28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753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-stylnagwkowyZnak">
    <w:name w:val="Lista - styl nagłówkowy Znak"/>
    <w:basedOn w:val="NormalnyWebZnak"/>
    <w:link w:val="Lista-stylnagwkowy"/>
    <w:rsid w:val="00332698"/>
    <w:rPr>
      <w:rFonts w:ascii="Times New Roman" w:eastAsia="Times New Roman" w:hAnsi="Times New Roman" w:cs="Times New Roman"/>
      <w:color w:val="2F5496" w:themeColor="accent1" w:themeShade="BF"/>
      <w:sz w:val="28"/>
      <w:szCs w:val="28"/>
      <w:lang w:eastAsia="pl-PL"/>
    </w:rPr>
  </w:style>
  <w:style w:type="table" w:customStyle="1" w:styleId="TableNormal1">
    <w:name w:val="Table Normal1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komentarzaZnak">
    <w:name w:val="Tekst komentarza Znak"/>
    <w:basedOn w:val="Domylnaczcionkaakapitu"/>
    <w:uiPriority w:val="99"/>
    <w:semiHidden/>
    <w:rsid w:val="00C20F65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C20F6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F65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65"/>
    <w:rPr>
      <w:rFonts w:ascii="Segoe UI" w:hAnsi="Segoe UI" w:cs="Segoe UI"/>
      <w:sz w:val="18"/>
      <w:szCs w:val="18"/>
      <w:lang w:eastAsia="pl-PL"/>
    </w:rPr>
  </w:style>
  <w:style w:type="character" w:customStyle="1" w:styleId="im">
    <w:name w:val="im"/>
    <w:basedOn w:val="Domylnaczcionkaakapitu"/>
    <w:rsid w:val="00C20F65"/>
  </w:style>
  <w:style w:type="numbering" w:customStyle="1" w:styleId="WWNum2">
    <w:name w:val="WWNum2"/>
    <w:basedOn w:val="Bezlisty"/>
    <w:rsid w:val="00C20F65"/>
    <w:pPr>
      <w:numPr>
        <w:numId w:val="2"/>
      </w:numPr>
    </w:pPr>
  </w:style>
  <w:style w:type="paragraph" w:customStyle="1" w:styleId="Standard">
    <w:name w:val="Standard"/>
    <w:rsid w:val="00C20F6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F6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F24E3B"/>
    <w:pPr>
      <w:spacing w:after="0" w:line="240" w:lineRule="auto"/>
    </w:pPr>
    <w:rPr>
      <w:rFonts w:eastAsia="Times New Roman"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4E3B"/>
    <w:rPr>
      <w:rFonts w:eastAsia="Times New Roman"/>
      <w:i/>
      <w:iCs/>
      <w:lang w:eastAsia="pl-PL"/>
    </w:rPr>
  </w:style>
  <w:style w:type="character" w:customStyle="1" w:styleId="TekstprzypisudolnegoZnak">
    <w:name w:val="Tekst przypisu dolnego Znak"/>
    <w:aliases w:val="Znak Znak"/>
    <w:basedOn w:val="Domylnaczcionkaakapitu"/>
    <w:link w:val="Tekstprzypisudolnego"/>
    <w:semiHidden/>
    <w:locked/>
    <w:rsid w:val="00CD51CD"/>
    <w:rPr>
      <w:sz w:val="20"/>
      <w:szCs w:val="20"/>
    </w:rPr>
  </w:style>
  <w:style w:type="paragraph" w:styleId="Tekstprzypisudolnego">
    <w:name w:val="footnote text"/>
    <w:aliases w:val="Znak"/>
    <w:basedOn w:val="Normalny"/>
    <w:link w:val="TekstprzypisudolnegoZnak"/>
    <w:semiHidden/>
    <w:unhideWhenUsed/>
    <w:rsid w:val="00CD51CD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omylnaczcionkaakapitu"/>
    <w:uiPriority w:val="99"/>
    <w:semiHidden/>
    <w:rsid w:val="00CD5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1CD"/>
    <w:rPr>
      <w:vertAlign w:val="superscript"/>
    </w:rPr>
  </w:style>
  <w:style w:type="paragraph" w:styleId="Poprawka">
    <w:name w:val="Revision"/>
    <w:hidden/>
    <w:uiPriority w:val="99"/>
    <w:semiHidden/>
    <w:rsid w:val="00F75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VRPUxMHCxJ0HDT1kojTDASjDQ==">CgMxLjAyCGguZ2pkZ3hzMg5oLnM0ajJjZzZ5amdiczgAciExWGtDVWNvaV9HMGFnaU9pTEJPdUgtaGl1NG5iZnVsWlk=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2023-10-01T13:25:00Z</dcterms:created>
  <dcterms:modified xsi:type="dcterms:W3CDTF">2023-10-16T19:39:00Z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71a8c44778b6882d2ee9ac578f8c480392fb65ab34efb5ff0311861740251728</vt:lpwstr>
  </property>
</Properties>
</file>